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ANEXO 6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MODELO INFORME DE ACTIVIDADES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RESPONSABLE DEL PROYECTO: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APOYO: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rtl w:val="0"/>
        </w:rPr>
        <w:t xml:space="preserve">Apoyo a la producción de largometrajes documentales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PROCESO BENEFICIADO: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 CINEMATOGRÁFICO: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DIRECTOR (A):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INFORME: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(escrito libre a modo de bitácora del proyecto relacionado con la ruta crítica)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Deberá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anexar evidencia fotográfica del avance del trabajo desarrollado durante el proceso aprobado.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Dirección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Producción </w:t>
              <w:tab/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de la persona física o moral beneficiaria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l1IYSYldr9eywEEvcYbDHV44g==">CgMxLjA4AHIhMXR3UTZWWl9lcl9ySEktTXJjWWNJZVh5ZnJpdHRHQWRY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